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4D40" w14:textId="77777777" w:rsidR="00AC06E3" w:rsidRPr="00AC06E3" w:rsidRDefault="00AC06E3" w:rsidP="00AC06E3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AC06E3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Перечень исходных данных </w:t>
      </w:r>
    </w:p>
    <w:p w14:paraId="59BA6E22" w14:textId="73C7ED67" w:rsidR="00AC06E3" w:rsidRPr="00AC06E3" w:rsidRDefault="00AC06E3" w:rsidP="00AC06E3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AC06E3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для </w:t>
      </w:r>
      <w:r w:rsidR="00665901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расчета параметров </w:t>
      </w:r>
      <w:bookmarkStart w:id="0" w:name="_GoBack"/>
      <w:bookmarkEnd w:id="0"/>
      <w:r w:rsidRPr="00AC06E3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и стоимости выпрямительного агрегата (ВА)</w:t>
      </w:r>
    </w:p>
    <w:p w14:paraId="601FFF0B" w14:textId="77777777" w:rsidR="00AC06E3" w:rsidRPr="00AC06E3" w:rsidRDefault="00AC06E3" w:rsidP="00AC06E3">
      <w:pPr>
        <w:widowControl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6"/>
        <w:gridCol w:w="4639"/>
      </w:tblGrid>
      <w:tr w:rsidR="00AC06E3" w:rsidRPr="00AC06E3" w14:paraId="3E819A67" w14:textId="77777777" w:rsidTr="00C41FBE">
        <w:tc>
          <w:tcPr>
            <w:tcW w:w="5211" w:type="dxa"/>
            <w:shd w:val="clear" w:color="auto" w:fill="auto"/>
            <w:vAlign w:val="center"/>
          </w:tcPr>
          <w:p w14:paraId="46882A07" w14:textId="77777777" w:rsidR="00AC06E3" w:rsidRPr="00AC06E3" w:rsidRDefault="00AC06E3" w:rsidP="00AC06E3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Наименование</w:t>
            </w: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предприятия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0C130FF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AC06E3" w:rsidRPr="00AC06E3" w14:paraId="3B0CDE08" w14:textId="77777777" w:rsidTr="00C41FBE">
        <w:tc>
          <w:tcPr>
            <w:tcW w:w="5211" w:type="dxa"/>
            <w:shd w:val="clear" w:color="auto" w:fill="auto"/>
            <w:vAlign w:val="center"/>
          </w:tcPr>
          <w:p w14:paraId="0D0D2D53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Адрес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D907CB4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AC06E3" w:rsidRPr="00AC06E3" w14:paraId="035CC2F4" w14:textId="77777777" w:rsidTr="00C41FBE">
        <w:tc>
          <w:tcPr>
            <w:tcW w:w="10422" w:type="dxa"/>
            <w:gridSpan w:val="2"/>
            <w:shd w:val="clear" w:color="auto" w:fill="auto"/>
            <w:vAlign w:val="center"/>
          </w:tcPr>
          <w:p w14:paraId="77AEAE2C" w14:textId="77777777" w:rsidR="00AC06E3" w:rsidRPr="00AC06E3" w:rsidRDefault="00AC06E3" w:rsidP="00AC06E3">
            <w:pPr>
              <w:widowControl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  <w:t>Опросный лист заполнил</w:t>
            </w:r>
          </w:p>
        </w:tc>
      </w:tr>
      <w:tr w:rsidR="00AC06E3" w:rsidRPr="00AC06E3" w14:paraId="19322E04" w14:textId="77777777" w:rsidTr="00C41FBE">
        <w:tc>
          <w:tcPr>
            <w:tcW w:w="5211" w:type="dxa"/>
            <w:shd w:val="clear" w:color="auto" w:fill="auto"/>
            <w:vAlign w:val="center"/>
          </w:tcPr>
          <w:p w14:paraId="18AFAC96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Ф.И.О.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67CB4D6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AC06E3" w:rsidRPr="00AC06E3" w14:paraId="7097D6AB" w14:textId="77777777" w:rsidTr="00C41FBE">
        <w:tc>
          <w:tcPr>
            <w:tcW w:w="5211" w:type="dxa"/>
            <w:shd w:val="clear" w:color="auto" w:fill="auto"/>
            <w:vAlign w:val="center"/>
          </w:tcPr>
          <w:p w14:paraId="351C12BD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107BAD9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AC06E3" w:rsidRPr="00AC06E3" w14:paraId="32817879" w14:textId="77777777" w:rsidTr="00C41FBE">
        <w:tc>
          <w:tcPr>
            <w:tcW w:w="5211" w:type="dxa"/>
            <w:shd w:val="clear" w:color="auto" w:fill="auto"/>
            <w:vAlign w:val="center"/>
          </w:tcPr>
          <w:p w14:paraId="0C135509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Тел./Факс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CB1F7EF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6911AAD0" w14:textId="77777777" w:rsidTr="00C41FBE">
        <w:tc>
          <w:tcPr>
            <w:tcW w:w="5211" w:type="dxa"/>
            <w:shd w:val="clear" w:color="auto" w:fill="auto"/>
            <w:vAlign w:val="center"/>
          </w:tcPr>
          <w:p w14:paraId="2BF77BF8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E-mail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05BB3E8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33BA7C9E" w14:textId="77777777" w:rsidTr="00C41FBE">
        <w:tc>
          <w:tcPr>
            <w:tcW w:w="5211" w:type="dxa"/>
            <w:shd w:val="clear" w:color="auto" w:fill="auto"/>
            <w:vAlign w:val="center"/>
          </w:tcPr>
          <w:p w14:paraId="65D2DE1A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Дата заполнения, подпись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59F84E7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30627398" w14:textId="77777777" w:rsidTr="00C41FBE">
        <w:tc>
          <w:tcPr>
            <w:tcW w:w="10422" w:type="dxa"/>
            <w:gridSpan w:val="2"/>
            <w:shd w:val="clear" w:color="auto" w:fill="auto"/>
            <w:vAlign w:val="center"/>
          </w:tcPr>
          <w:p w14:paraId="144B860E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  <w:t>Параметры окружающей среды</w:t>
            </w:r>
          </w:p>
        </w:tc>
      </w:tr>
      <w:tr w:rsidR="00AC06E3" w:rsidRPr="00DE44E5" w14:paraId="49D0FD8E" w14:textId="77777777" w:rsidTr="00C41FBE">
        <w:tc>
          <w:tcPr>
            <w:tcW w:w="5211" w:type="dxa"/>
            <w:shd w:val="clear" w:color="auto" w:fill="auto"/>
            <w:vAlign w:val="center"/>
          </w:tcPr>
          <w:p w14:paraId="4BF96403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 xml:space="preserve">Мин. температура внешней среды, 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val="ru-RU" w:eastAsia="it-IT"/>
              </w:rPr>
              <w:t>°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eastAsia="it-IT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97EA01B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1F4C3205" w14:textId="77777777" w:rsidTr="00C41FBE">
        <w:tc>
          <w:tcPr>
            <w:tcW w:w="5211" w:type="dxa"/>
            <w:shd w:val="clear" w:color="auto" w:fill="auto"/>
          </w:tcPr>
          <w:p w14:paraId="719C10F1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 xml:space="preserve">Макс. температура внешней среды, 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val="ru-RU" w:eastAsia="it-IT"/>
              </w:rPr>
              <w:t>°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eastAsia="it-IT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B42DE06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039CB4FB" w14:textId="77777777" w:rsidTr="00C41FBE">
        <w:tc>
          <w:tcPr>
            <w:tcW w:w="5211" w:type="dxa"/>
            <w:shd w:val="clear" w:color="auto" w:fill="auto"/>
          </w:tcPr>
          <w:p w14:paraId="4927B93D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 xml:space="preserve">Мин. температура в помещении, 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val="ru-RU" w:eastAsia="it-IT"/>
              </w:rPr>
              <w:t>°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eastAsia="it-IT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3FA47AF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1F85238B" w14:textId="77777777" w:rsidTr="00C41FBE">
        <w:tc>
          <w:tcPr>
            <w:tcW w:w="5211" w:type="dxa"/>
            <w:shd w:val="clear" w:color="auto" w:fill="auto"/>
          </w:tcPr>
          <w:p w14:paraId="2DD7C1B3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Макс. температура в помещении,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val="ru-RU" w:eastAsia="it-IT"/>
              </w:rPr>
              <w:t xml:space="preserve"> °</w:t>
            </w:r>
            <w:r w:rsidRPr="00AC06E3">
              <w:rPr>
                <w:rFonts w:ascii="Arial" w:eastAsia="Times New Roman" w:hAnsi="Arial"/>
                <w:kern w:val="0"/>
                <w:sz w:val="20"/>
                <w:szCs w:val="24"/>
                <w:lang w:eastAsia="it-IT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92EB290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2019CB2F" w14:textId="77777777" w:rsidTr="00C41FBE">
        <w:tc>
          <w:tcPr>
            <w:tcW w:w="5211" w:type="dxa"/>
            <w:shd w:val="clear" w:color="auto" w:fill="auto"/>
          </w:tcPr>
          <w:p w14:paraId="51B14E2E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Загрязнение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A112DE1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18072B89" w14:textId="77777777" w:rsidTr="00C41FBE">
        <w:tc>
          <w:tcPr>
            <w:tcW w:w="5211" w:type="dxa"/>
            <w:shd w:val="clear" w:color="auto" w:fill="auto"/>
          </w:tcPr>
          <w:p w14:paraId="189497A1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Влажность, %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789AEE4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38E0AFFB" w14:textId="77777777" w:rsidTr="00C41FBE">
        <w:tc>
          <w:tcPr>
            <w:tcW w:w="5211" w:type="dxa"/>
            <w:shd w:val="clear" w:color="auto" w:fill="auto"/>
          </w:tcPr>
          <w:p w14:paraId="661DDDEA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Высота над уровнем моря, м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2D74E39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15AC0E37" w14:textId="77777777" w:rsidTr="00C41FBE">
        <w:tc>
          <w:tcPr>
            <w:tcW w:w="10422" w:type="dxa"/>
            <w:gridSpan w:val="2"/>
            <w:shd w:val="clear" w:color="auto" w:fill="auto"/>
            <w:vAlign w:val="center"/>
          </w:tcPr>
          <w:p w14:paraId="1ECC10C5" w14:textId="77777777" w:rsidR="00AC06E3" w:rsidRPr="00AC06E3" w:rsidRDefault="00AC06E3" w:rsidP="00AC06E3">
            <w:pPr>
              <w:widowControl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  <w:t>Параметры питающей сети (прикладывается однолинейная схема)</w:t>
            </w:r>
          </w:p>
        </w:tc>
      </w:tr>
      <w:tr w:rsidR="00AC06E3" w:rsidRPr="00AC06E3" w14:paraId="053C9ECF" w14:textId="77777777" w:rsidTr="00C41FBE">
        <w:tc>
          <w:tcPr>
            <w:tcW w:w="5211" w:type="dxa"/>
            <w:shd w:val="clear" w:color="auto" w:fill="auto"/>
            <w:vAlign w:val="center"/>
          </w:tcPr>
          <w:p w14:paraId="04AA13C0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Напряжение питающей сети, кВ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BC44FF8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3447A4FB" w14:textId="77777777" w:rsidTr="00C41FBE">
        <w:tc>
          <w:tcPr>
            <w:tcW w:w="5211" w:type="dxa"/>
            <w:shd w:val="clear" w:color="auto" w:fill="auto"/>
            <w:vAlign w:val="center"/>
          </w:tcPr>
          <w:p w14:paraId="01A52A25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Номинальная частота входного напряжения, Гц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84E70BC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1989AD20" w14:textId="77777777" w:rsidTr="00C41FBE">
        <w:tc>
          <w:tcPr>
            <w:tcW w:w="5211" w:type="dxa"/>
            <w:shd w:val="clear" w:color="auto" w:fill="auto"/>
            <w:vAlign w:val="center"/>
          </w:tcPr>
          <w:p w14:paraId="3B90F778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Мощность короткого замыкания в точке подключения преобразователя, кВА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372789B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3A8D5AFB" w14:textId="77777777" w:rsidTr="00C41FBE">
        <w:tc>
          <w:tcPr>
            <w:tcW w:w="5211" w:type="dxa"/>
            <w:shd w:val="clear" w:color="auto" w:fill="auto"/>
            <w:vAlign w:val="center"/>
          </w:tcPr>
          <w:p w14:paraId="51C35DCB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Коммутационная аппаратура (указать из наличия)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EF2254A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7DEF79F6" w14:textId="77777777" w:rsidTr="00C41FBE">
        <w:tc>
          <w:tcPr>
            <w:tcW w:w="5211" w:type="dxa"/>
            <w:shd w:val="clear" w:color="auto" w:fill="auto"/>
            <w:vAlign w:val="center"/>
          </w:tcPr>
          <w:p w14:paraId="5BE81384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Типы используемых защит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141A1F7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0B690911" w14:textId="77777777" w:rsidTr="00C41FBE">
        <w:tc>
          <w:tcPr>
            <w:tcW w:w="5211" w:type="dxa"/>
            <w:shd w:val="clear" w:color="auto" w:fill="auto"/>
            <w:vAlign w:val="center"/>
          </w:tcPr>
          <w:p w14:paraId="6726CEAC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Напряжение питания оперативных цепей и род тока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6D38382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6B9F86E8" w14:textId="77777777" w:rsidTr="00C41FBE">
        <w:tc>
          <w:tcPr>
            <w:tcW w:w="10422" w:type="dxa"/>
            <w:gridSpan w:val="2"/>
            <w:shd w:val="clear" w:color="auto" w:fill="auto"/>
            <w:vAlign w:val="center"/>
          </w:tcPr>
          <w:p w14:paraId="578D87CC" w14:textId="77777777" w:rsidR="00AC06E3" w:rsidRPr="00AC06E3" w:rsidRDefault="00AC06E3" w:rsidP="00AC06E3">
            <w:pPr>
              <w:widowControl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  <w:t>Требования к режиму работы ВА</w:t>
            </w:r>
          </w:p>
        </w:tc>
      </w:tr>
      <w:tr w:rsidR="00AC06E3" w:rsidRPr="00AC06E3" w14:paraId="32030168" w14:textId="77777777" w:rsidTr="00C41FBE">
        <w:tc>
          <w:tcPr>
            <w:tcW w:w="5211" w:type="dxa"/>
            <w:shd w:val="clear" w:color="auto" w:fill="auto"/>
            <w:vAlign w:val="center"/>
          </w:tcPr>
          <w:p w14:paraId="62075E67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Номинальная мощность ВА, кВт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FBD7374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1E2ECE3F" w14:textId="77777777" w:rsidTr="00C41FBE">
        <w:tc>
          <w:tcPr>
            <w:tcW w:w="5211" w:type="dxa"/>
            <w:shd w:val="clear" w:color="auto" w:fill="auto"/>
            <w:vAlign w:val="center"/>
          </w:tcPr>
          <w:p w14:paraId="3859CB92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Выпрямленный ток, кА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7E3833E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783D7F83" w14:textId="77777777" w:rsidTr="00C41FBE">
        <w:tc>
          <w:tcPr>
            <w:tcW w:w="5211" w:type="dxa"/>
            <w:shd w:val="clear" w:color="auto" w:fill="auto"/>
            <w:vAlign w:val="center"/>
          </w:tcPr>
          <w:p w14:paraId="04AB0FDF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Выпрямленное напряжение, В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18C8E57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325FEB1F" w14:textId="77777777" w:rsidTr="00C41FBE">
        <w:tc>
          <w:tcPr>
            <w:tcW w:w="5211" w:type="dxa"/>
            <w:shd w:val="clear" w:color="auto" w:fill="auto"/>
            <w:vAlign w:val="center"/>
          </w:tcPr>
          <w:p w14:paraId="6A51B19C" w14:textId="77777777" w:rsidR="00AC06E3" w:rsidRPr="00AC06E3" w:rsidRDefault="00AC06E3" w:rsidP="00AC06E3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Диапазон регулирования выпрямленного тока, %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B179299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44EC2842" w14:textId="77777777" w:rsidTr="00C41FBE">
        <w:tc>
          <w:tcPr>
            <w:tcW w:w="5211" w:type="dxa"/>
            <w:shd w:val="clear" w:color="auto" w:fill="auto"/>
            <w:vAlign w:val="center"/>
          </w:tcPr>
          <w:p w14:paraId="24CBE18D" w14:textId="77777777" w:rsidR="00AC06E3" w:rsidRPr="00AC06E3" w:rsidRDefault="00AC06E3" w:rsidP="00AC06E3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Точность поддержания выпрямленного тока, %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C98972B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373FB0C6" w14:textId="77777777" w:rsidTr="00C41FBE">
        <w:tc>
          <w:tcPr>
            <w:tcW w:w="5211" w:type="dxa"/>
            <w:shd w:val="clear" w:color="auto" w:fill="auto"/>
            <w:vAlign w:val="center"/>
          </w:tcPr>
          <w:p w14:paraId="32D14B70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Характер нагрузки (активная, индуктивная, противоЭДС, смешанная)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247CAE6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5362AD7A" w14:textId="77777777" w:rsidTr="00C41FBE">
        <w:tc>
          <w:tcPr>
            <w:tcW w:w="5211" w:type="dxa"/>
            <w:shd w:val="clear" w:color="auto" w:fill="auto"/>
            <w:vAlign w:val="center"/>
          </w:tcPr>
          <w:p w14:paraId="216D5FE4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lastRenderedPageBreak/>
              <w:t>Коэффициент пульсаций выпрямленного тока при номинальной мощности, %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C047E00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78C0EFA7" w14:textId="77777777" w:rsidTr="00C41FBE">
        <w:tc>
          <w:tcPr>
            <w:tcW w:w="10422" w:type="dxa"/>
            <w:gridSpan w:val="2"/>
            <w:shd w:val="clear" w:color="auto" w:fill="auto"/>
            <w:vAlign w:val="center"/>
          </w:tcPr>
          <w:p w14:paraId="0BA5F552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i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i/>
                <w:kern w:val="0"/>
                <w:sz w:val="22"/>
                <w:szCs w:val="22"/>
                <w:lang w:val="ru-RU" w:eastAsia="ru-RU"/>
              </w:rPr>
              <w:t>Требования к гармоническому составу питающего напряжения при работе ВА:</w:t>
            </w:r>
          </w:p>
        </w:tc>
      </w:tr>
      <w:tr w:rsidR="00AC06E3" w:rsidRPr="00DE44E5" w14:paraId="37851B43" w14:textId="77777777" w:rsidTr="00C41FBE">
        <w:tc>
          <w:tcPr>
            <w:tcW w:w="5211" w:type="dxa"/>
            <w:shd w:val="clear" w:color="auto" w:fill="auto"/>
            <w:vAlign w:val="center"/>
          </w:tcPr>
          <w:p w14:paraId="1CB6C199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Коэффициентом искажения синусоидальности кривой напряжения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A2DBBA9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54699623" w14:textId="77777777" w:rsidTr="00C41FBE">
        <w:tc>
          <w:tcPr>
            <w:tcW w:w="5211" w:type="dxa"/>
            <w:shd w:val="clear" w:color="auto" w:fill="auto"/>
            <w:vAlign w:val="center"/>
          </w:tcPr>
          <w:p w14:paraId="08739D27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Допустимое значение гармоник напряжения нечетного порядка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660A367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43E9C2C5" w14:textId="77777777" w:rsidTr="00C41FBE">
        <w:tc>
          <w:tcPr>
            <w:tcW w:w="10422" w:type="dxa"/>
            <w:gridSpan w:val="2"/>
            <w:shd w:val="clear" w:color="auto" w:fill="auto"/>
          </w:tcPr>
          <w:p w14:paraId="71B18FE2" w14:textId="77777777" w:rsidR="00AC06E3" w:rsidRPr="00AC06E3" w:rsidRDefault="00AC06E3" w:rsidP="00AC06E3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  <w:lang w:val="ru-RU" w:eastAsia="ru-RU"/>
              </w:rPr>
              <w:t>Требования к ВА</w:t>
            </w:r>
          </w:p>
        </w:tc>
      </w:tr>
      <w:tr w:rsidR="00AC06E3" w:rsidRPr="00DE44E5" w14:paraId="6EFEE4AD" w14:textId="77777777" w:rsidTr="00C41FBE">
        <w:tc>
          <w:tcPr>
            <w:tcW w:w="5211" w:type="dxa"/>
            <w:shd w:val="clear" w:color="auto" w:fill="auto"/>
            <w:vAlign w:val="center"/>
          </w:tcPr>
          <w:p w14:paraId="79E1C82B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Режим работы под нагрузкой (длительный, периодический)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5C91A32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2FF03D8C" w14:textId="77777777" w:rsidTr="00C41FBE">
        <w:tc>
          <w:tcPr>
            <w:tcW w:w="5211" w:type="dxa"/>
            <w:shd w:val="clear" w:color="auto" w:fill="auto"/>
            <w:vAlign w:val="center"/>
          </w:tcPr>
          <w:p w14:paraId="4397ABFF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Вид управления пуском - местный (со шкафа управления) или дистанционный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CAE25E3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7B777811" w14:textId="77777777" w:rsidTr="00C41FBE">
        <w:tc>
          <w:tcPr>
            <w:tcW w:w="5211" w:type="dxa"/>
            <w:shd w:val="clear" w:color="auto" w:fill="auto"/>
            <w:vAlign w:val="center"/>
          </w:tcPr>
          <w:p w14:paraId="2E75F3A9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ПДУ/АРМ оператора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E115F06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72538C04" w14:textId="77777777" w:rsidTr="00C41FBE">
        <w:tc>
          <w:tcPr>
            <w:tcW w:w="5211" w:type="dxa"/>
            <w:shd w:val="clear" w:color="auto" w:fill="auto"/>
            <w:vAlign w:val="center"/>
          </w:tcPr>
          <w:p w14:paraId="31460D00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Связь с АСУТП (интерфейс и протокол)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76D9755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22F30B3D" w14:textId="77777777" w:rsidTr="00C41FBE">
        <w:tc>
          <w:tcPr>
            <w:tcW w:w="5211" w:type="dxa"/>
            <w:shd w:val="clear" w:color="auto" w:fill="auto"/>
            <w:vAlign w:val="center"/>
          </w:tcPr>
          <w:p w14:paraId="0A2F6420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Включать ли в объем поставки коммутационную аппаратуру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720DE0A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1F0AF0CD" w14:textId="77777777" w:rsidTr="00C41FBE">
        <w:tc>
          <w:tcPr>
            <w:tcW w:w="5211" w:type="dxa"/>
            <w:shd w:val="clear" w:color="auto" w:fill="auto"/>
            <w:vAlign w:val="center"/>
          </w:tcPr>
          <w:p w14:paraId="6102E253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Включать ли в объем поставки пульты дистанционного управления и их количество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6B168B6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26B72351" w14:textId="77777777" w:rsidTr="00C41FBE">
        <w:tc>
          <w:tcPr>
            <w:tcW w:w="5211" w:type="dxa"/>
            <w:shd w:val="clear" w:color="auto" w:fill="auto"/>
            <w:vAlign w:val="center"/>
          </w:tcPr>
          <w:p w14:paraId="01C4A46B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Воздушное/водяное охлаждение ВА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FE45C55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DE44E5" w14:paraId="36EBB7B9" w14:textId="77777777" w:rsidTr="00C41FBE">
        <w:tc>
          <w:tcPr>
            <w:tcW w:w="5211" w:type="dxa"/>
            <w:shd w:val="clear" w:color="auto" w:fill="auto"/>
            <w:vAlign w:val="center"/>
          </w:tcPr>
          <w:p w14:paraId="5AD29D56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Параметры оборотной воды завода (при водяном охлаждении)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CEACDF2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6ECACE96" w14:textId="77777777" w:rsidTr="00C41FBE">
        <w:tc>
          <w:tcPr>
            <w:tcW w:w="5211" w:type="dxa"/>
            <w:shd w:val="clear" w:color="auto" w:fill="auto"/>
            <w:vAlign w:val="center"/>
          </w:tcPr>
          <w:p w14:paraId="0BF402E3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Класс защиты оборудования ВА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B1F674D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AC06E3" w:rsidRPr="00AC06E3" w14:paraId="1D43B501" w14:textId="77777777" w:rsidTr="00C41FBE">
        <w:tc>
          <w:tcPr>
            <w:tcW w:w="5211" w:type="dxa"/>
            <w:shd w:val="clear" w:color="auto" w:fill="auto"/>
            <w:vAlign w:val="center"/>
          </w:tcPr>
          <w:p w14:paraId="7564339F" w14:textId="77777777" w:rsidR="00AC06E3" w:rsidRPr="00AC06E3" w:rsidRDefault="00AC06E3" w:rsidP="00AC06E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</w:pPr>
            <w:r w:rsidRPr="00AC06E3">
              <w:rPr>
                <w:rFonts w:ascii="Times New Roman" w:eastAsia="Times New Roman" w:hAnsi="Times New Roman"/>
                <w:kern w:val="0"/>
                <w:sz w:val="22"/>
                <w:szCs w:val="22"/>
                <w:lang w:val="ru-RU" w:eastAsia="ru-RU"/>
              </w:rPr>
              <w:t>Климатическое исполнение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01D4097" w14:textId="77777777" w:rsidR="00AC06E3" w:rsidRPr="00AC06E3" w:rsidRDefault="00AC06E3" w:rsidP="00AC06E3">
            <w:pPr>
              <w:widowControl/>
              <w:spacing w:line="360" w:lineRule="auto"/>
              <w:ind w:left="835"/>
              <w:jc w:val="left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val="ru-RU" w:eastAsia="ru-RU"/>
              </w:rPr>
            </w:pPr>
          </w:p>
        </w:tc>
      </w:tr>
    </w:tbl>
    <w:p w14:paraId="49839A2A" w14:textId="77777777" w:rsidR="00AC06E3" w:rsidRPr="00AC06E3" w:rsidRDefault="00AC06E3" w:rsidP="00AC06E3">
      <w:pPr>
        <w:widowControl/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</w:pPr>
    </w:p>
    <w:p w14:paraId="58BE1CF1" w14:textId="77777777" w:rsidR="00AC06E3" w:rsidRPr="00AC06E3" w:rsidRDefault="00AC06E3" w:rsidP="00AC06E3">
      <w:pPr>
        <w:widowControl/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</w:pPr>
      <w:r w:rsidRPr="00AC06E3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Дополнительные требования:</w:t>
      </w:r>
    </w:p>
    <w:p w14:paraId="106921AB" w14:textId="77777777" w:rsidR="003448F1" w:rsidRPr="00AC06E3" w:rsidRDefault="003448F1" w:rsidP="00AC06E3"/>
    <w:sectPr w:rsidR="003448F1" w:rsidRPr="00AC06E3" w:rsidSect="00DE44E5">
      <w:headerReference w:type="default" r:id="rId8"/>
      <w:footerReference w:type="default" r:id="rId9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5962" w14:textId="77777777" w:rsidR="000F04A3" w:rsidRDefault="000F04A3">
      <w:r>
        <w:separator/>
      </w:r>
    </w:p>
  </w:endnote>
  <w:endnote w:type="continuationSeparator" w:id="0">
    <w:p w14:paraId="68D856F9" w14:textId="77777777" w:rsidR="000F04A3" w:rsidRDefault="000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5EC" w14:textId="364158B9" w:rsidR="00DE44E5" w:rsidRPr="00597D2E" w:rsidRDefault="00DE44E5" w:rsidP="00DE44E5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0D22E" wp14:editId="53B0873F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BF8E4" w14:textId="77777777" w:rsidR="00DE44E5" w:rsidRPr="00597D2E" w:rsidRDefault="00DE44E5" w:rsidP="00DE44E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D22E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" filled="f" stroked="f">
              <v:textbox inset=",7.2pt,,7.2pt">
                <w:txbxContent>
                  <w:p w14:paraId="46ABF8E4" w14:textId="77777777" w:rsidR="00DE44E5" w:rsidRPr="00597D2E" w:rsidRDefault="00DE44E5" w:rsidP="00DE44E5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«Нидек АСИ ВЭИ»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Неверовского, д.10,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3А, эт.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>Почт. адрес  121170 г. Москва, ул. Неверовского, д.10, стр.3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свидетельство ОГРН 1037739410521 от 31.01.1996г.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DD53" w14:textId="77777777" w:rsidR="000F04A3" w:rsidRDefault="000F04A3">
      <w:r>
        <w:separator/>
      </w:r>
    </w:p>
  </w:footnote>
  <w:footnote w:type="continuationSeparator" w:id="0">
    <w:p w14:paraId="340D6107" w14:textId="77777777" w:rsidR="000F04A3" w:rsidRDefault="000F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9D92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22950D2C" wp14:editId="4B270B81">
          <wp:extent cx="1447800" cy="558800"/>
          <wp:effectExtent l="0" t="0" r="0" b="0"/>
          <wp:docPr id="8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6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0F04A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622AA"/>
    <w:rsid w:val="00295567"/>
    <w:rsid w:val="002A55F7"/>
    <w:rsid w:val="002E1E73"/>
    <w:rsid w:val="002E2346"/>
    <w:rsid w:val="003448F1"/>
    <w:rsid w:val="00345A26"/>
    <w:rsid w:val="00367B37"/>
    <w:rsid w:val="00371797"/>
    <w:rsid w:val="003B63C6"/>
    <w:rsid w:val="00423693"/>
    <w:rsid w:val="004379F7"/>
    <w:rsid w:val="00480C59"/>
    <w:rsid w:val="00483386"/>
    <w:rsid w:val="00490273"/>
    <w:rsid w:val="00493AC2"/>
    <w:rsid w:val="004C107F"/>
    <w:rsid w:val="004C684B"/>
    <w:rsid w:val="004D5695"/>
    <w:rsid w:val="005C1DD5"/>
    <w:rsid w:val="005D2EA9"/>
    <w:rsid w:val="005E2432"/>
    <w:rsid w:val="00620C78"/>
    <w:rsid w:val="00625201"/>
    <w:rsid w:val="00630624"/>
    <w:rsid w:val="00632C47"/>
    <w:rsid w:val="00665901"/>
    <w:rsid w:val="006C0789"/>
    <w:rsid w:val="006E0B84"/>
    <w:rsid w:val="007304B9"/>
    <w:rsid w:val="0075010D"/>
    <w:rsid w:val="007706CF"/>
    <w:rsid w:val="007710D4"/>
    <w:rsid w:val="00772078"/>
    <w:rsid w:val="00775C88"/>
    <w:rsid w:val="007D5B3A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3FA1"/>
    <w:rsid w:val="009E1ECD"/>
    <w:rsid w:val="00A07467"/>
    <w:rsid w:val="00A33DDD"/>
    <w:rsid w:val="00A54078"/>
    <w:rsid w:val="00AC06E3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565E7"/>
    <w:rsid w:val="00D817CD"/>
    <w:rsid w:val="00D927AF"/>
    <w:rsid w:val="00DA4F56"/>
    <w:rsid w:val="00DE44E5"/>
    <w:rsid w:val="00E02640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F402A7"/>
    <w:rsid w:val="00F5253F"/>
    <w:rsid w:val="00F671B3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3F4573DC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FA3C-20AD-4683-90C1-08790790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3</cp:revision>
  <cp:lastPrinted>2017-10-27T10:16:00Z</cp:lastPrinted>
  <dcterms:created xsi:type="dcterms:W3CDTF">2019-12-29T09:13:00Z</dcterms:created>
  <dcterms:modified xsi:type="dcterms:W3CDTF">2019-12-29T09:14:00Z</dcterms:modified>
</cp:coreProperties>
</file>